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487" w:rsidRDefault="004E5487" w:rsidP="004E5487">
      <w:pPr>
        <w:spacing w:line="240" w:lineRule="atLeast"/>
        <w:ind w:right="-766"/>
        <w:jc w:val="center"/>
        <w:rPr>
          <w:b/>
          <w:bCs/>
          <w:sz w:val="22"/>
          <w:szCs w:val="22"/>
        </w:rPr>
      </w:pPr>
      <w:bookmarkStart w:id="0" w:name="OLE_LINK1"/>
      <w:r>
        <w:rPr>
          <w:b/>
          <w:bCs/>
          <w:sz w:val="22"/>
          <w:szCs w:val="22"/>
        </w:rPr>
        <w:t>Общество с ограниченной ответственностью «</w:t>
      </w:r>
      <w:proofErr w:type="spellStart"/>
      <w:r>
        <w:rPr>
          <w:b/>
          <w:bCs/>
          <w:sz w:val="22"/>
          <w:szCs w:val="22"/>
        </w:rPr>
        <w:t>АртБэрри</w:t>
      </w:r>
      <w:proofErr w:type="spellEnd"/>
      <w:r>
        <w:rPr>
          <w:b/>
          <w:bCs/>
          <w:sz w:val="22"/>
          <w:szCs w:val="22"/>
        </w:rPr>
        <w:t>»</w:t>
      </w:r>
    </w:p>
    <w:p w:rsidR="004E5487" w:rsidRDefault="004E5487" w:rsidP="004E5487">
      <w:pPr>
        <w:spacing w:line="240" w:lineRule="atLeast"/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Юр</w:t>
      </w:r>
      <w:proofErr w:type="gramStart"/>
      <w:r>
        <w:rPr>
          <w:sz w:val="22"/>
          <w:szCs w:val="22"/>
        </w:rPr>
        <w:t>.а</w:t>
      </w:r>
      <w:proofErr w:type="gramEnd"/>
      <w:r>
        <w:rPr>
          <w:sz w:val="22"/>
          <w:szCs w:val="22"/>
        </w:rPr>
        <w:t>дрес</w:t>
      </w:r>
      <w:proofErr w:type="spellEnd"/>
      <w:r>
        <w:rPr>
          <w:sz w:val="22"/>
          <w:szCs w:val="22"/>
        </w:rPr>
        <w:t>: 194100, г. Санкт-Петербург, ул. Кантемировская, д.37, лит. А, пом.410, ИНН 7802675515,</w:t>
      </w:r>
    </w:p>
    <w:p w:rsidR="004E5487" w:rsidRDefault="004E5487" w:rsidP="004E5487">
      <w:pPr>
        <w:spacing w:line="240" w:lineRule="atLeas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КПП 780201001 тел.: 8 (812) 677-01-37, </w:t>
      </w:r>
      <w:proofErr w:type="spellStart"/>
      <w:r>
        <w:rPr>
          <w:sz w:val="22"/>
          <w:szCs w:val="22"/>
        </w:rPr>
        <w:t>эл</w:t>
      </w:r>
      <w:proofErr w:type="gramStart"/>
      <w:r>
        <w:rPr>
          <w:sz w:val="22"/>
          <w:szCs w:val="22"/>
        </w:rPr>
        <w:t>.п</w:t>
      </w:r>
      <w:proofErr w:type="gramEnd"/>
      <w:r>
        <w:rPr>
          <w:sz w:val="22"/>
          <w:szCs w:val="22"/>
        </w:rPr>
        <w:t>очта</w:t>
      </w:r>
      <w:proofErr w:type="spellEnd"/>
      <w:r>
        <w:rPr>
          <w:sz w:val="22"/>
          <w:szCs w:val="22"/>
        </w:rPr>
        <w:t xml:space="preserve">: </w:t>
      </w:r>
      <w:hyperlink r:id="rId5" w:history="1">
        <w:r>
          <w:rPr>
            <w:rStyle w:val="a3"/>
            <w:sz w:val="22"/>
            <w:szCs w:val="22"/>
            <w:lang w:val="en-US"/>
          </w:rPr>
          <w:t>info</w:t>
        </w:r>
        <w:r>
          <w:rPr>
            <w:rStyle w:val="a3"/>
            <w:sz w:val="22"/>
            <w:szCs w:val="22"/>
          </w:rPr>
          <w:t>@</w:t>
        </w:r>
        <w:proofErr w:type="spellStart"/>
        <w:r>
          <w:rPr>
            <w:rStyle w:val="a3"/>
            <w:sz w:val="22"/>
            <w:szCs w:val="22"/>
            <w:lang w:val="en-US"/>
          </w:rPr>
          <w:t>artberry</w:t>
        </w:r>
        <w:proofErr w:type="spellEnd"/>
        <w:r>
          <w:rPr>
            <w:rStyle w:val="a3"/>
            <w:sz w:val="22"/>
            <w:szCs w:val="22"/>
          </w:rPr>
          <w:t>-</w:t>
        </w:r>
        <w:proofErr w:type="spellStart"/>
        <w:r>
          <w:rPr>
            <w:rStyle w:val="a3"/>
            <w:sz w:val="22"/>
            <w:szCs w:val="22"/>
            <w:lang w:val="en-US"/>
          </w:rPr>
          <w:t>spb</w:t>
        </w:r>
        <w:proofErr w:type="spellEnd"/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</w:p>
    <w:p w:rsidR="004E5487" w:rsidRDefault="004E5487" w:rsidP="004E5487">
      <w:pPr>
        <w:spacing w:line="240" w:lineRule="atLeast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04CDD5" wp14:editId="63593766">
                <wp:simplePos x="0" y="0"/>
                <wp:positionH relativeFrom="column">
                  <wp:posOffset>-76200</wp:posOffset>
                </wp:positionH>
                <wp:positionV relativeFrom="paragraph">
                  <wp:posOffset>32385</wp:posOffset>
                </wp:positionV>
                <wp:extent cx="6810375" cy="635"/>
                <wp:effectExtent l="9525" t="13335" r="9525" b="1460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037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6pt;margin-top:2.55pt;width:536.2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" strokeweight="1.5pt"/>
            </w:pict>
          </mc:Fallback>
        </mc:AlternateContent>
      </w:r>
    </w:p>
    <w:tbl>
      <w:tblPr>
        <w:tblpPr w:leftFromText="180" w:rightFromText="180" w:vertAnchor="page" w:horzAnchor="margin" w:tblpY="189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6"/>
        <w:gridCol w:w="3669"/>
        <w:gridCol w:w="2835"/>
      </w:tblGrid>
      <w:tr w:rsidR="004E5487" w:rsidTr="004E5487">
        <w:trPr>
          <w:cantSplit/>
          <w:trHeight w:val="277"/>
        </w:trPr>
        <w:tc>
          <w:tcPr>
            <w:tcW w:w="107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E5487" w:rsidRDefault="004E5487">
            <w:pPr>
              <w:pStyle w:val="a4"/>
              <w:jc w:val="center"/>
              <w:rPr>
                <w:b/>
              </w:rPr>
            </w:pPr>
            <w:bookmarkStart w:id="1" w:name="OLE_LINK8"/>
            <w:r>
              <w:rPr>
                <w:b/>
              </w:rPr>
              <w:t>СПЕЦИФИКАЦИЯ НА ПРОДУКТ</w:t>
            </w:r>
          </w:p>
        </w:tc>
      </w:tr>
      <w:tr w:rsidR="004E5487" w:rsidTr="004E5487">
        <w:trPr>
          <w:cantSplit/>
          <w:trHeight w:val="551"/>
        </w:trPr>
        <w:tc>
          <w:tcPr>
            <w:tcW w:w="4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87" w:rsidRDefault="004E5487">
            <w:pPr>
              <w:pStyle w:val="a4"/>
              <w:tabs>
                <w:tab w:val="left" w:pos="855"/>
                <w:tab w:val="center" w:pos="2010"/>
              </w:tabs>
              <w:jc w:val="center"/>
              <w:rPr>
                <w:b/>
                <w:bCs/>
              </w:rPr>
            </w:pPr>
          </w:p>
          <w:p w:rsidR="004E5487" w:rsidRDefault="005E0A12" w:rsidP="002F7D04">
            <w:pPr>
              <w:pStyle w:val="a4"/>
              <w:tabs>
                <w:tab w:val="left" w:pos="855"/>
                <w:tab w:val="center" w:pos="2010"/>
              </w:tabs>
              <w:jc w:val="center"/>
              <w:rPr>
                <w:b/>
              </w:rPr>
            </w:pPr>
            <w:r>
              <w:rPr>
                <w:b/>
                <w:bCs/>
              </w:rPr>
              <w:t>Наполнитель Яблочный</w:t>
            </w:r>
            <w:r w:rsidR="004E5487">
              <w:rPr>
                <w:b/>
                <w:bCs/>
              </w:rPr>
              <w:t xml:space="preserve"> 35.65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87" w:rsidRDefault="004E5487">
            <w:pPr>
              <w:pStyle w:val="a4"/>
            </w:pPr>
            <w:r>
              <w:rPr>
                <w:sz w:val="20"/>
              </w:rPr>
              <w:t>Дата утверждения: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87" w:rsidRDefault="004E5487">
            <w:pPr>
              <w:rPr>
                <w:b/>
                <w:bCs/>
                <w:sz w:val="28"/>
                <w:szCs w:val="28"/>
              </w:rPr>
            </w:pPr>
            <w:r>
              <w:rPr>
                <w:sz w:val="20"/>
              </w:rPr>
              <w:t xml:space="preserve">ТУ </w:t>
            </w:r>
            <w:r>
              <w:rPr>
                <w:sz w:val="18"/>
              </w:rPr>
              <w:t>10.39.25-001-32816045-2019</w:t>
            </w:r>
          </w:p>
        </w:tc>
      </w:tr>
      <w:tr w:rsidR="004E5487" w:rsidTr="004E5487">
        <w:trPr>
          <w:cantSplit/>
          <w:trHeight w:val="2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87" w:rsidRDefault="004E5487">
            <w:pPr>
              <w:rPr>
                <w:b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87" w:rsidRDefault="004E5487">
            <w:pPr>
              <w:pStyle w:val="a4"/>
              <w:rPr>
                <w:sz w:val="20"/>
              </w:rPr>
            </w:pPr>
            <w:r>
              <w:rPr>
                <w:sz w:val="20"/>
              </w:rPr>
              <w:t>Редакция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87" w:rsidRDefault="004E5487">
            <w:pPr>
              <w:pStyle w:val="a4"/>
            </w:pPr>
            <w:r>
              <w:rPr>
                <w:sz w:val="20"/>
              </w:rPr>
              <w:t>Содержит 2 стр.</w:t>
            </w:r>
          </w:p>
        </w:tc>
      </w:tr>
    </w:tbl>
    <w:p w:rsidR="004E5487" w:rsidRDefault="004E5487" w:rsidP="004E5487">
      <w:pPr>
        <w:rPr>
          <w:b/>
          <w:sz w:val="20"/>
          <w:szCs w:val="20"/>
        </w:rPr>
      </w:pPr>
      <w:bookmarkStart w:id="2" w:name="OLE_LINK9"/>
      <w:bookmarkEnd w:id="1"/>
      <w:r>
        <w:rPr>
          <w:b/>
          <w:sz w:val="20"/>
          <w:szCs w:val="20"/>
        </w:rPr>
        <w:t>1. ОБЩАЯ ХАРАКТЕРИСТИКА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6521"/>
      </w:tblGrid>
      <w:tr w:rsidR="004E5487" w:rsidTr="004E5487"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87" w:rsidRDefault="004E548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Характеристика продукта:</w:t>
            </w:r>
            <w:r>
              <w:rPr>
                <w:sz w:val="20"/>
                <w:szCs w:val="20"/>
              </w:rPr>
              <w:t xml:space="preserve"> наполнитель фруктовый (плодовый), изготовленный из яблочного пюре, уваренного с саха</w:t>
            </w:r>
            <w:r w:rsidR="00451274">
              <w:rPr>
                <w:sz w:val="20"/>
                <w:szCs w:val="20"/>
              </w:rPr>
              <w:t>ром с добавлением загустителей</w:t>
            </w:r>
            <w:proofErr w:type="gramStart"/>
            <w:r w:rsidR="00451274">
              <w:rPr>
                <w:sz w:val="20"/>
                <w:szCs w:val="20"/>
              </w:rPr>
              <w:t xml:space="preserve"> ,</w:t>
            </w:r>
            <w:proofErr w:type="gramEnd"/>
            <w:r w:rsidR="00451274">
              <w:rPr>
                <w:sz w:val="20"/>
                <w:szCs w:val="20"/>
              </w:rPr>
              <w:t xml:space="preserve"> пищевых органических кислот.</w:t>
            </w:r>
            <w:r w:rsidR="005E0A12">
              <w:rPr>
                <w:sz w:val="20"/>
                <w:szCs w:val="20"/>
              </w:rPr>
              <w:t xml:space="preserve"> </w:t>
            </w:r>
          </w:p>
        </w:tc>
      </w:tr>
      <w:tr w:rsidR="004E5487" w:rsidTr="004E5487">
        <w:trPr>
          <w:trHeight w:val="29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87" w:rsidRDefault="004E54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Происхождение ягод и/или фруктов:</w:t>
            </w:r>
            <w:bookmarkStart w:id="3" w:name="_GoBack"/>
            <w:bookmarkEnd w:id="3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87" w:rsidRDefault="004E5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4E5487" w:rsidTr="004E548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87" w:rsidRDefault="004E54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Способ производства: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87" w:rsidRDefault="004E5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Уваривание</w:t>
            </w:r>
          </w:p>
        </w:tc>
      </w:tr>
    </w:tbl>
    <w:p w:rsidR="004E5487" w:rsidRDefault="004E5487" w:rsidP="004E5487">
      <w:pPr>
        <w:rPr>
          <w:b/>
          <w:sz w:val="20"/>
          <w:szCs w:val="20"/>
        </w:rPr>
      </w:pPr>
      <w:r>
        <w:rPr>
          <w:b/>
          <w:sz w:val="20"/>
          <w:szCs w:val="20"/>
        </w:rPr>
        <w:t>2. СОСТАВ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40"/>
      </w:tblGrid>
      <w:tr w:rsidR="004E5487" w:rsidTr="004E5487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87" w:rsidRDefault="004E5487" w:rsidP="005E0A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Сахар, пюре яблочное, загуститель: </w:t>
            </w:r>
            <w:r w:rsidR="00B05472">
              <w:rPr>
                <w:kern w:val="3"/>
                <w:sz w:val="20"/>
                <w:szCs w:val="15"/>
                <w:lang w:eastAsia="zh-CN"/>
              </w:rPr>
              <w:t xml:space="preserve">крахмал кукурузный модифицированный Е1442, </w:t>
            </w:r>
            <w:r>
              <w:rPr>
                <w:sz w:val="20"/>
                <w:szCs w:val="20"/>
              </w:rPr>
              <w:t>пектин яблочный Е440,</w:t>
            </w:r>
            <w:r w:rsidR="00B05472">
              <w:rPr>
                <w:sz w:val="20"/>
                <w:szCs w:val="20"/>
              </w:rPr>
              <w:t xml:space="preserve"> пищевые волокна,</w:t>
            </w:r>
            <w:r>
              <w:rPr>
                <w:sz w:val="20"/>
                <w:szCs w:val="20"/>
              </w:rPr>
              <w:t xml:space="preserve"> регулятор ки</w:t>
            </w:r>
            <w:r w:rsidR="005E0A12">
              <w:rPr>
                <w:sz w:val="20"/>
                <w:szCs w:val="20"/>
              </w:rPr>
              <w:t xml:space="preserve">слотности: </w:t>
            </w:r>
            <w:proofErr w:type="gramStart"/>
            <w:r w:rsidR="005E0A12">
              <w:rPr>
                <w:sz w:val="20"/>
                <w:szCs w:val="20"/>
              </w:rPr>
              <w:t>лимонная</w:t>
            </w:r>
            <w:proofErr w:type="gramEnd"/>
            <w:r w:rsidR="005E0A12">
              <w:rPr>
                <w:sz w:val="20"/>
                <w:szCs w:val="20"/>
              </w:rPr>
              <w:t xml:space="preserve"> кислотаЕ330, </w:t>
            </w:r>
            <w:r w:rsidR="005E0A12">
              <w:rPr>
                <w:sz w:val="20"/>
                <w:szCs w:val="20"/>
              </w:rPr>
              <w:t>цитрат натрия Е330iii, цитрат кальция Е333,</w:t>
            </w:r>
            <w:r w:rsidR="005E0A12">
              <w:rPr>
                <w:sz w:val="20"/>
                <w:szCs w:val="20"/>
              </w:rPr>
              <w:t xml:space="preserve"> </w:t>
            </w:r>
            <w:proofErr w:type="spellStart"/>
            <w:r w:rsidR="005E0A12">
              <w:rPr>
                <w:sz w:val="20"/>
                <w:szCs w:val="20"/>
              </w:rPr>
              <w:t>ароматизатор</w:t>
            </w:r>
            <w:proofErr w:type="spellEnd"/>
            <w:r w:rsidR="005E0A12">
              <w:rPr>
                <w:sz w:val="20"/>
                <w:szCs w:val="20"/>
              </w:rPr>
              <w:t xml:space="preserve"> «Яблоко</w:t>
            </w:r>
            <w:r w:rsidR="005E0A12">
              <w:rPr>
                <w:sz w:val="20"/>
                <w:szCs w:val="20"/>
              </w:rPr>
              <w:t>», консервант Е202, Е211</w:t>
            </w:r>
          </w:p>
        </w:tc>
      </w:tr>
    </w:tbl>
    <w:p w:rsidR="004E5487" w:rsidRDefault="004E5487" w:rsidP="004E5487">
      <w:pPr>
        <w:spacing w:line="240" w:lineRule="atLeast"/>
        <w:rPr>
          <w:b/>
          <w:sz w:val="20"/>
          <w:szCs w:val="20"/>
        </w:rPr>
      </w:pPr>
      <w:r>
        <w:rPr>
          <w:b/>
          <w:sz w:val="20"/>
          <w:szCs w:val="20"/>
        </w:rPr>
        <w:t>3. ПОКАЗАТЕЛИ пищевой и энергетической ценности на 100 г продукта</w:t>
      </w:r>
    </w:p>
    <w:tbl>
      <w:tblPr>
        <w:tblW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984"/>
      </w:tblGrid>
      <w:tr w:rsidR="004E5487" w:rsidTr="004E5487">
        <w:trPr>
          <w:trHeight w:val="28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87" w:rsidRDefault="004E5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87" w:rsidRDefault="004E5487" w:rsidP="00955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9555A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г</w:t>
            </w:r>
          </w:p>
        </w:tc>
      </w:tr>
      <w:tr w:rsidR="004E5487" w:rsidTr="004E5487">
        <w:trPr>
          <w:trHeight w:val="28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87" w:rsidRDefault="004E5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87" w:rsidRDefault="004E5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г</w:t>
            </w:r>
          </w:p>
        </w:tc>
      </w:tr>
      <w:tr w:rsidR="004E5487" w:rsidTr="004E5487">
        <w:trPr>
          <w:trHeight w:val="24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87" w:rsidRDefault="004E5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Углеводы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87" w:rsidRDefault="004E5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г</w:t>
            </w:r>
          </w:p>
        </w:tc>
      </w:tr>
      <w:tr w:rsidR="004E5487" w:rsidTr="004E5487">
        <w:trPr>
          <w:trHeight w:val="20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87" w:rsidRDefault="004E5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Энергетическая ценность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87" w:rsidRDefault="004E5487" w:rsidP="00955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9555A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ккал/110</w:t>
            </w:r>
            <w:r w:rsidR="009555A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</w:t>
            </w:r>
            <w:r w:rsidR="009555A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кДж</w:t>
            </w:r>
          </w:p>
        </w:tc>
      </w:tr>
    </w:tbl>
    <w:p w:rsidR="004E5487" w:rsidRDefault="004E5487" w:rsidP="004E5487">
      <w:pPr>
        <w:rPr>
          <w:b/>
          <w:sz w:val="20"/>
          <w:szCs w:val="20"/>
        </w:rPr>
      </w:pPr>
      <w:r>
        <w:rPr>
          <w:b/>
          <w:sz w:val="20"/>
          <w:szCs w:val="20"/>
        </w:rPr>
        <w:t>3. ОРГАНОЛЕПТИЧЕСКИЕ ПОКАЗАТЕЛИ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3"/>
        <w:gridCol w:w="8687"/>
      </w:tblGrid>
      <w:tr w:rsidR="004E5487" w:rsidTr="004E5487">
        <w:trPr>
          <w:trHeight w:val="290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87" w:rsidRDefault="004E5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87" w:rsidRDefault="004E5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Нормируемые и требуемые показатели</w:t>
            </w:r>
          </w:p>
        </w:tc>
      </w:tr>
      <w:tr w:rsidR="004E5487" w:rsidTr="004E5487"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87" w:rsidRDefault="004E5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Внешний вид и консистенция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87" w:rsidRDefault="004E5487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Однородная, плотная, </w:t>
            </w:r>
            <w:proofErr w:type="spellStart"/>
            <w:r>
              <w:rPr>
                <w:sz w:val="20"/>
                <w:szCs w:val="20"/>
              </w:rPr>
              <w:t>желированная</w:t>
            </w:r>
            <w:proofErr w:type="spellEnd"/>
            <w:r>
              <w:rPr>
                <w:sz w:val="20"/>
                <w:szCs w:val="20"/>
              </w:rPr>
              <w:t xml:space="preserve">, пастообразная, гомогенная  масса, не растекающаяся на горизонтальной поверхности. </w:t>
            </w:r>
          </w:p>
        </w:tc>
      </w:tr>
      <w:tr w:rsidR="004E5487" w:rsidTr="004E5487"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87" w:rsidRDefault="004E5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Вкус и запах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87" w:rsidRDefault="004E5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Вкус кисло-сладкий, приятный, аромат свойственный одноименным плодам, хорошо выраженный.</w:t>
            </w:r>
          </w:p>
          <w:p w:rsidR="004E5487" w:rsidRDefault="004E5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допускаются посторонние привкус и запах.</w:t>
            </w:r>
          </w:p>
        </w:tc>
      </w:tr>
      <w:tr w:rsidR="004E5487" w:rsidTr="004E5487"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87" w:rsidRDefault="004E5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87" w:rsidRDefault="004E5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 свойственный одноименным плодам.</w:t>
            </w:r>
          </w:p>
        </w:tc>
      </w:tr>
    </w:tbl>
    <w:p w:rsidR="004E5487" w:rsidRDefault="004E5487" w:rsidP="004E5487">
      <w:pPr>
        <w:rPr>
          <w:b/>
          <w:sz w:val="20"/>
          <w:szCs w:val="20"/>
        </w:rPr>
      </w:pPr>
      <w:r>
        <w:rPr>
          <w:b/>
          <w:sz w:val="20"/>
          <w:szCs w:val="20"/>
        </w:rPr>
        <w:t>4. ФИЗИКО-ХИМИЧЕСКИЕ ПОКАЗАТЕЛИ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4"/>
        <w:gridCol w:w="4486"/>
      </w:tblGrid>
      <w:tr w:rsidR="004E5487" w:rsidTr="004E5487"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87" w:rsidRDefault="004E5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87" w:rsidRDefault="004E5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Нормируемые показатели</w:t>
            </w:r>
          </w:p>
        </w:tc>
      </w:tr>
      <w:tr w:rsidR="004E5487" w:rsidTr="004E5487"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87" w:rsidRDefault="004E5487">
            <w:pPr>
              <w:pStyle w:val="Textbody"/>
              <w:jc w:val="left"/>
              <w:rPr>
                <w:szCs w:val="28"/>
              </w:rPr>
            </w:pPr>
            <w:r>
              <w:rPr>
                <w:szCs w:val="28"/>
              </w:rPr>
              <w:t>Массовая доля растворимых сухих веществ, %, (</w:t>
            </w:r>
            <w:r>
              <w:rPr>
                <w:szCs w:val="28"/>
                <w:u w:val="single"/>
              </w:rPr>
              <w:t>+</w:t>
            </w:r>
            <w:r>
              <w:rPr>
                <w:szCs w:val="28"/>
              </w:rPr>
              <w:t>2)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87" w:rsidRDefault="004E5487"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65,0</w:t>
            </w:r>
          </w:p>
        </w:tc>
      </w:tr>
      <w:tr w:rsidR="004E5487" w:rsidTr="004E5487">
        <w:trPr>
          <w:trHeight w:val="226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87" w:rsidRDefault="004E5487">
            <w:pPr>
              <w:pStyle w:val="Textbody"/>
              <w:jc w:val="left"/>
              <w:rPr>
                <w:szCs w:val="28"/>
              </w:rPr>
            </w:pPr>
            <w:r>
              <w:rPr>
                <w:szCs w:val="28"/>
              </w:rPr>
              <w:t>Содержание фруктовой части, %, не менее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87" w:rsidRDefault="004E5487"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35,0</w:t>
            </w:r>
          </w:p>
        </w:tc>
      </w:tr>
      <w:tr w:rsidR="004E5487" w:rsidTr="004E5487"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87" w:rsidRDefault="004E5487">
            <w:pPr>
              <w:pStyle w:val="Textbody"/>
              <w:jc w:val="left"/>
              <w:rPr>
                <w:szCs w:val="28"/>
                <w:highlight w:val="yellow"/>
              </w:rPr>
            </w:pPr>
            <w:r>
              <w:rPr>
                <w:szCs w:val="28"/>
              </w:rPr>
              <w:t>Активная кислотность (</w:t>
            </w:r>
            <w:r>
              <w:rPr>
                <w:szCs w:val="28"/>
                <w:lang w:val="en-US"/>
              </w:rPr>
              <w:t>pH</w:t>
            </w:r>
            <w:r>
              <w:rPr>
                <w:szCs w:val="28"/>
              </w:rPr>
              <w:t>), не более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87" w:rsidRDefault="004E5487"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3,7</w:t>
            </w:r>
          </w:p>
        </w:tc>
      </w:tr>
      <w:tr w:rsidR="004E5487" w:rsidTr="004E5487"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87" w:rsidRDefault="004E5487">
            <w:pPr>
              <w:pStyle w:val="Textbody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Массовая доля </w:t>
            </w:r>
            <w:proofErr w:type="spellStart"/>
            <w:r>
              <w:rPr>
                <w:szCs w:val="28"/>
              </w:rPr>
              <w:t>сорбиновой</w:t>
            </w:r>
            <w:proofErr w:type="spellEnd"/>
            <w:r>
              <w:rPr>
                <w:szCs w:val="28"/>
              </w:rPr>
              <w:t xml:space="preserve"> кислоты, %, не более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87" w:rsidRDefault="004E5487"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4E5487" w:rsidTr="004E5487"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87" w:rsidRDefault="004E5487">
            <w:pPr>
              <w:pStyle w:val="Textbody"/>
              <w:jc w:val="left"/>
              <w:rPr>
                <w:szCs w:val="28"/>
              </w:rPr>
            </w:pPr>
            <w:r>
              <w:rPr>
                <w:szCs w:val="28"/>
              </w:rPr>
              <w:t>Массовая доля минеральных примесей, %, не более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87" w:rsidRDefault="004E5487"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0,01</w:t>
            </w:r>
          </w:p>
        </w:tc>
      </w:tr>
      <w:tr w:rsidR="004E5487" w:rsidTr="004E5487"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87" w:rsidRDefault="004E5487">
            <w:pPr>
              <w:pStyle w:val="Textbody"/>
              <w:jc w:val="left"/>
              <w:rPr>
                <w:szCs w:val="28"/>
              </w:rPr>
            </w:pPr>
            <w:r>
              <w:rPr>
                <w:szCs w:val="28"/>
              </w:rPr>
              <w:t>Массовая доля примесей растительного происхождения, %, не более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87" w:rsidRDefault="004E5487"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0,02</w:t>
            </w:r>
          </w:p>
        </w:tc>
      </w:tr>
      <w:tr w:rsidR="004E5487" w:rsidTr="004E5487"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87" w:rsidRDefault="004E5487">
            <w:pPr>
              <w:pStyle w:val="Textbody"/>
              <w:jc w:val="left"/>
              <w:rPr>
                <w:szCs w:val="28"/>
              </w:rPr>
            </w:pPr>
            <w:r>
              <w:rPr>
                <w:szCs w:val="28"/>
              </w:rPr>
              <w:t>Посторонние примеси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87" w:rsidRDefault="004E5487">
            <w:pPr>
              <w:pStyle w:val="Standard"/>
              <w:jc w:val="center"/>
              <w:rPr>
                <w:szCs w:val="28"/>
              </w:rPr>
            </w:pPr>
            <w:r>
              <w:rPr>
                <w:szCs w:val="28"/>
              </w:rPr>
              <w:t>не допускаются</w:t>
            </w:r>
          </w:p>
        </w:tc>
      </w:tr>
      <w:tr w:rsidR="004E5487" w:rsidTr="004E5487"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87" w:rsidRDefault="004E5487">
            <w:pPr>
              <w:pStyle w:val="Textbody"/>
              <w:jc w:val="left"/>
              <w:rPr>
                <w:szCs w:val="28"/>
              </w:rPr>
            </w:pPr>
            <w:r>
              <w:rPr>
                <w:szCs w:val="28"/>
              </w:rPr>
              <w:t>Массовая доля титруемых кислот, %, не менее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87" w:rsidRDefault="004E5487"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0,02</w:t>
            </w:r>
          </w:p>
        </w:tc>
      </w:tr>
    </w:tbl>
    <w:p w:rsidR="004E5487" w:rsidRDefault="004E5487" w:rsidP="004E5487">
      <w:pPr>
        <w:rPr>
          <w:b/>
          <w:sz w:val="20"/>
          <w:szCs w:val="20"/>
        </w:rPr>
      </w:pPr>
    </w:p>
    <w:p w:rsidR="004E5487" w:rsidRDefault="004E5487" w:rsidP="004E5487">
      <w:pPr>
        <w:rPr>
          <w:b/>
          <w:sz w:val="20"/>
          <w:szCs w:val="20"/>
        </w:rPr>
      </w:pPr>
      <w:r>
        <w:rPr>
          <w:b/>
          <w:sz w:val="20"/>
          <w:szCs w:val="20"/>
        </w:rPr>
        <w:t>5. МИКРОБИОЛОГИЧЕСКИЕ ПОКАЗАТЕЛИ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4"/>
        <w:gridCol w:w="4486"/>
      </w:tblGrid>
      <w:tr w:rsidR="004E5487" w:rsidTr="004E5487"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87" w:rsidRDefault="004E5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87" w:rsidRDefault="004E5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Нормируемые показатели</w:t>
            </w:r>
          </w:p>
        </w:tc>
      </w:tr>
      <w:tr w:rsidR="004E5487" w:rsidTr="004E5487"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87" w:rsidRDefault="004E5487">
            <w:pPr>
              <w:pStyle w:val="Textbody"/>
              <w:jc w:val="left"/>
              <w:rPr>
                <w:szCs w:val="28"/>
              </w:rPr>
            </w:pPr>
            <w:r>
              <w:rPr>
                <w:szCs w:val="28"/>
              </w:rPr>
              <w:t>Дрожжи в 1 г продукта, не более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87" w:rsidRDefault="004E5487"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50,0</w:t>
            </w:r>
          </w:p>
        </w:tc>
      </w:tr>
      <w:tr w:rsidR="004E5487" w:rsidTr="004E5487">
        <w:trPr>
          <w:trHeight w:val="226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87" w:rsidRDefault="004E5487">
            <w:pPr>
              <w:pStyle w:val="Textbody"/>
              <w:jc w:val="left"/>
              <w:rPr>
                <w:szCs w:val="28"/>
              </w:rPr>
            </w:pPr>
            <w:r>
              <w:rPr>
                <w:szCs w:val="28"/>
              </w:rPr>
              <w:t>Плесени в 1 г продукта, не более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87" w:rsidRDefault="004E5487"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50,0</w:t>
            </w:r>
          </w:p>
        </w:tc>
      </w:tr>
      <w:tr w:rsidR="004E5487" w:rsidTr="004E5487"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87" w:rsidRDefault="004E5487">
            <w:pPr>
              <w:pStyle w:val="Textbody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КМАФАнМ</w:t>
            </w:r>
            <w:proofErr w:type="spellEnd"/>
            <w:r>
              <w:rPr>
                <w:szCs w:val="28"/>
              </w:rPr>
              <w:t>, КОЕ/</w:t>
            </w:r>
            <w:proofErr w:type="gramStart"/>
            <w:r>
              <w:rPr>
                <w:szCs w:val="28"/>
              </w:rPr>
              <w:t>г</w:t>
            </w:r>
            <w:proofErr w:type="gramEnd"/>
            <w:r>
              <w:rPr>
                <w:szCs w:val="28"/>
              </w:rPr>
              <w:t>, не более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87" w:rsidRDefault="004E5487"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5*10</w:t>
            </w:r>
            <w:r>
              <w:rPr>
                <w:szCs w:val="28"/>
                <w:vertAlign w:val="superscript"/>
              </w:rPr>
              <w:t>3</w:t>
            </w:r>
          </w:p>
        </w:tc>
      </w:tr>
      <w:tr w:rsidR="004E5487" w:rsidTr="004E5487"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87" w:rsidRDefault="004E5487">
            <w:pPr>
              <w:pStyle w:val="Textbody"/>
              <w:jc w:val="left"/>
              <w:rPr>
                <w:szCs w:val="28"/>
              </w:rPr>
            </w:pPr>
            <w:r>
              <w:rPr>
                <w:szCs w:val="28"/>
              </w:rPr>
              <w:t>БГКП (</w:t>
            </w:r>
            <w:proofErr w:type="spellStart"/>
            <w:r>
              <w:rPr>
                <w:szCs w:val="28"/>
              </w:rPr>
              <w:t>колиформы</w:t>
            </w:r>
            <w:proofErr w:type="spellEnd"/>
            <w:r>
              <w:rPr>
                <w:szCs w:val="28"/>
              </w:rPr>
              <w:t>) в 1 г продукта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87" w:rsidRDefault="004E5487"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не допускаются</w:t>
            </w:r>
          </w:p>
        </w:tc>
      </w:tr>
      <w:tr w:rsidR="004E5487" w:rsidTr="004E5487"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87" w:rsidRDefault="004E5487">
            <w:pPr>
              <w:pStyle w:val="Textbody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Патогенные микроорганизмы, в </w:t>
            </w:r>
            <w:proofErr w:type="spellStart"/>
            <w:r>
              <w:rPr>
                <w:szCs w:val="28"/>
              </w:rPr>
              <w:t>т.ч</w:t>
            </w:r>
            <w:proofErr w:type="spellEnd"/>
            <w:r>
              <w:rPr>
                <w:szCs w:val="28"/>
              </w:rPr>
              <w:t>. сальмонеллы, в 25 г продукта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87" w:rsidRDefault="004E5487"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не допускаются</w:t>
            </w:r>
          </w:p>
        </w:tc>
      </w:tr>
    </w:tbl>
    <w:p w:rsidR="004E5487" w:rsidRDefault="004E5487" w:rsidP="004E5487">
      <w:pPr>
        <w:rPr>
          <w:b/>
          <w:sz w:val="20"/>
          <w:szCs w:val="20"/>
        </w:rPr>
      </w:pPr>
    </w:p>
    <w:p w:rsidR="004E5487" w:rsidRDefault="004E5487" w:rsidP="004E5487">
      <w:pPr>
        <w:rPr>
          <w:b/>
          <w:sz w:val="20"/>
          <w:szCs w:val="20"/>
        </w:rPr>
      </w:pPr>
      <w:r>
        <w:rPr>
          <w:b/>
          <w:sz w:val="20"/>
          <w:szCs w:val="20"/>
        </w:rPr>
        <w:t>6 ТРЕБОВАНИЯ БЕЗОПАСНОСТИ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4"/>
        <w:gridCol w:w="4486"/>
      </w:tblGrid>
      <w:tr w:rsidR="004E5487" w:rsidTr="004E5487"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87" w:rsidRDefault="004E5487">
            <w:pPr>
              <w:pStyle w:val="Textbody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Содержание токсичных элементов, </w:t>
            </w:r>
            <w:proofErr w:type="spellStart"/>
            <w:r>
              <w:rPr>
                <w:szCs w:val="28"/>
              </w:rPr>
              <w:t>микотоксинов</w:t>
            </w:r>
            <w:proofErr w:type="spellEnd"/>
            <w:r>
              <w:rPr>
                <w:szCs w:val="28"/>
              </w:rPr>
              <w:t>, пестицидов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87" w:rsidRDefault="004E5487"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 xml:space="preserve">Не превышает допустимых уровней, установленных </w:t>
            </w:r>
            <w:proofErr w:type="gramStart"/>
            <w:r>
              <w:rPr>
                <w:szCs w:val="28"/>
              </w:rPr>
              <w:t>ТР</w:t>
            </w:r>
            <w:proofErr w:type="gramEnd"/>
            <w:r>
              <w:rPr>
                <w:szCs w:val="28"/>
              </w:rPr>
              <w:t xml:space="preserve"> ТС 021/2011 «О безопасности пищевой продукции»</w:t>
            </w:r>
          </w:p>
        </w:tc>
      </w:tr>
      <w:tr w:rsidR="004E5487" w:rsidTr="004E5487"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87" w:rsidRDefault="004E5487">
            <w:pPr>
              <w:pStyle w:val="Textbody"/>
              <w:jc w:val="left"/>
              <w:rPr>
                <w:szCs w:val="28"/>
              </w:rPr>
            </w:pPr>
            <w:r>
              <w:rPr>
                <w:szCs w:val="28"/>
              </w:rPr>
              <w:t>Наличие случаев перекрестного загрязнения аллергенами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87" w:rsidRDefault="004E5487"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Не выявлены</w:t>
            </w:r>
          </w:p>
        </w:tc>
      </w:tr>
    </w:tbl>
    <w:p w:rsidR="004E5487" w:rsidRDefault="004E5487" w:rsidP="004E5487">
      <w:pPr>
        <w:rPr>
          <w:b/>
          <w:sz w:val="20"/>
          <w:szCs w:val="20"/>
        </w:rPr>
      </w:pPr>
    </w:p>
    <w:p w:rsidR="004E5487" w:rsidRDefault="004E5487" w:rsidP="004E548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7. УПАКОВКА </w:t>
      </w:r>
    </w:p>
    <w:tbl>
      <w:tblPr>
        <w:tblW w:w="10680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5"/>
        <w:gridCol w:w="8225"/>
      </w:tblGrid>
      <w:tr w:rsidR="004E5487" w:rsidTr="004E5487">
        <w:trPr>
          <w:trHeight w:val="232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87" w:rsidRDefault="004E5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Упаковка</w:t>
            </w: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87" w:rsidRDefault="004E548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Неасептическая</w:t>
            </w:r>
            <w:proofErr w:type="spellEnd"/>
            <w:r>
              <w:rPr>
                <w:sz w:val="20"/>
                <w:szCs w:val="20"/>
              </w:rPr>
              <w:t xml:space="preserve"> герметичная полимерная тара с вкладышем ПНД по 12 кг</w:t>
            </w:r>
          </w:p>
        </w:tc>
      </w:tr>
      <w:tr w:rsidR="004E5487" w:rsidTr="004E5487">
        <w:trPr>
          <w:trHeight w:val="210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87" w:rsidRDefault="004E5487">
            <w:pPr>
              <w:ind w:left="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 упаковки</w:t>
            </w: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87" w:rsidRDefault="004E5487">
            <w:pPr>
              <w:ind w:left="45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Упаковочные материалы соответствуют требованиям </w:t>
            </w:r>
            <w:proofErr w:type="gramStart"/>
            <w:r>
              <w:rPr>
                <w:sz w:val="20"/>
                <w:szCs w:val="20"/>
              </w:rPr>
              <w:t>ТР</w:t>
            </w:r>
            <w:proofErr w:type="gramEnd"/>
            <w:r>
              <w:rPr>
                <w:sz w:val="20"/>
                <w:szCs w:val="20"/>
              </w:rPr>
              <w:t xml:space="preserve"> ТС 005/2011 «О безопасности упаковки»</w:t>
            </w:r>
          </w:p>
        </w:tc>
      </w:tr>
    </w:tbl>
    <w:p w:rsidR="004E5487" w:rsidRDefault="004E5487" w:rsidP="004E5487">
      <w:pPr>
        <w:rPr>
          <w:b/>
          <w:sz w:val="20"/>
          <w:szCs w:val="20"/>
        </w:rPr>
      </w:pPr>
    </w:p>
    <w:p w:rsidR="004E5487" w:rsidRDefault="004E5487" w:rsidP="004E5487">
      <w:pPr>
        <w:rPr>
          <w:b/>
          <w:sz w:val="20"/>
          <w:szCs w:val="20"/>
        </w:rPr>
      </w:pPr>
    </w:p>
    <w:p w:rsidR="00B05472" w:rsidRDefault="00B05472" w:rsidP="004E5487">
      <w:pPr>
        <w:rPr>
          <w:b/>
          <w:sz w:val="20"/>
          <w:szCs w:val="20"/>
        </w:rPr>
      </w:pPr>
    </w:p>
    <w:p w:rsidR="00B05472" w:rsidRDefault="00B05472" w:rsidP="004E5487">
      <w:pPr>
        <w:rPr>
          <w:b/>
          <w:sz w:val="20"/>
          <w:szCs w:val="20"/>
        </w:rPr>
      </w:pPr>
    </w:p>
    <w:p w:rsidR="004E5487" w:rsidRDefault="004E5487" w:rsidP="004E5487">
      <w:pPr>
        <w:rPr>
          <w:b/>
          <w:sz w:val="20"/>
          <w:szCs w:val="20"/>
        </w:rPr>
      </w:pPr>
      <w:r>
        <w:rPr>
          <w:b/>
          <w:sz w:val="20"/>
          <w:szCs w:val="20"/>
        </w:rPr>
        <w:t>8. МАРКИРОВКА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40"/>
      </w:tblGrid>
      <w:tr w:rsidR="004E5487" w:rsidTr="004E5487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87" w:rsidRDefault="004E5487">
            <w:pPr>
              <w:tabs>
                <w:tab w:val="left" w:pos="2055"/>
                <w:tab w:val="left" w:pos="62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соответствии с </w:t>
            </w:r>
            <w:proofErr w:type="gramStart"/>
            <w:r>
              <w:rPr>
                <w:kern w:val="36"/>
                <w:sz w:val="20"/>
                <w:szCs w:val="20"/>
              </w:rPr>
              <w:t>ТР</w:t>
            </w:r>
            <w:proofErr w:type="gramEnd"/>
            <w:r>
              <w:rPr>
                <w:kern w:val="36"/>
                <w:sz w:val="20"/>
                <w:szCs w:val="20"/>
              </w:rPr>
              <w:t xml:space="preserve"> ТС 022/2011 «Пищевая продукция в части ее маркировки»,</w:t>
            </w:r>
            <w:r>
              <w:rPr>
                <w:sz w:val="20"/>
                <w:szCs w:val="20"/>
              </w:rPr>
              <w:t xml:space="preserve"> ГОСТ Р 51074, федеральным законом РФ «О качестве и безопасности пищевых продуктов» (ст.18), «О защите прав потребителей» (ст.10).</w:t>
            </w:r>
          </w:p>
        </w:tc>
      </w:tr>
      <w:tr w:rsidR="004E5487" w:rsidTr="004E5487">
        <w:trPr>
          <w:trHeight w:val="196"/>
        </w:trPr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E5487" w:rsidRDefault="004E5487">
            <w:pPr>
              <w:pStyle w:val="a4"/>
              <w:tabs>
                <w:tab w:val="left" w:pos="708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 СРОК ГОДНОСТИ</w:t>
            </w:r>
          </w:p>
        </w:tc>
      </w:tr>
      <w:tr w:rsidR="004E5487" w:rsidTr="004E5487">
        <w:trPr>
          <w:trHeight w:val="222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87" w:rsidRDefault="004E5487">
            <w:pPr>
              <w:pStyle w:val="a4"/>
              <w:ind w:right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суток</w:t>
            </w:r>
          </w:p>
        </w:tc>
      </w:tr>
    </w:tbl>
    <w:p w:rsidR="004E5487" w:rsidRDefault="004E5487" w:rsidP="004E5487">
      <w:pPr>
        <w:pStyle w:val="a4"/>
        <w:tabs>
          <w:tab w:val="left" w:pos="708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10. УСЛОВИЯ ХРАНЕНИЯ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4E5487" w:rsidTr="004E5487">
        <w:trPr>
          <w:trHeight w:val="252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87" w:rsidRDefault="004E5487">
            <w:pPr>
              <w:keepNext/>
              <w:autoSpaceDN w:val="0"/>
              <w:spacing w:line="276" w:lineRule="auto"/>
              <w:textAlignment w:val="baseline"/>
              <w:rPr>
                <w:rFonts w:eastAsia="Calibri"/>
                <w:sz w:val="20"/>
                <w:szCs w:val="15"/>
                <w:lang w:eastAsia="zh-CN"/>
              </w:rPr>
            </w:pPr>
            <w:r>
              <w:rPr>
                <w:rFonts w:eastAsia="Calibri"/>
                <w:sz w:val="20"/>
                <w:szCs w:val="15"/>
                <w:lang w:eastAsia="zh-CN"/>
              </w:rPr>
              <w:t>При температуре хранения от +2 до +6</w:t>
            </w:r>
            <w:r>
              <w:rPr>
                <w:rFonts w:eastAsia="Calibri"/>
                <w:sz w:val="20"/>
                <w:szCs w:val="15"/>
                <w:vertAlign w:val="superscript"/>
                <w:lang w:eastAsia="zh-CN"/>
              </w:rPr>
              <w:t>0</w:t>
            </w:r>
            <w:r>
              <w:rPr>
                <w:rFonts w:eastAsia="Calibri"/>
                <w:sz w:val="20"/>
                <w:szCs w:val="15"/>
                <w:lang w:eastAsia="zh-CN"/>
              </w:rPr>
              <w:t>С и относительной влажности не более 75%</w:t>
            </w:r>
          </w:p>
          <w:p w:rsidR="004E5487" w:rsidRDefault="004E5487">
            <w:pPr>
              <w:pStyle w:val="a4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15"/>
                <w:lang w:eastAsia="zh-CN"/>
              </w:rPr>
              <w:t>После вскрытия упаковки продукцию хранить при температуре от 0 до +6</w:t>
            </w:r>
            <w:r>
              <w:rPr>
                <w:rFonts w:eastAsia="Calibri"/>
                <w:sz w:val="20"/>
                <w:szCs w:val="15"/>
                <w:vertAlign w:val="superscript"/>
                <w:lang w:eastAsia="zh-CN"/>
              </w:rPr>
              <w:t>0</w:t>
            </w:r>
            <w:r>
              <w:rPr>
                <w:rFonts w:eastAsia="Calibri"/>
                <w:sz w:val="20"/>
                <w:szCs w:val="15"/>
                <w:lang w:eastAsia="zh-CN"/>
              </w:rPr>
              <w:t>С под плотно закрытой крышкой</w:t>
            </w:r>
          </w:p>
        </w:tc>
      </w:tr>
    </w:tbl>
    <w:p w:rsidR="004E5487" w:rsidRDefault="004E5487" w:rsidP="004E5487">
      <w:pPr>
        <w:pStyle w:val="a4"/>
        <w:tabs>
          <w:tab w:val="left" w:pos="708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11. УСЛОВИЯ ТРАНСПОРТИРОВКИ: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4E5487" w:rsidTr="004E5487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87" w:rsidRDefault="004E5487">
            <w:pPr>
              <w:pStyle w:val="a4"/>
              <w:ind w:right="-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соответствии </w:t>
            </w:r>
            <w:proofErr w:type="gramStart"/>
            <w:r>
              <w:rPr>
                <w:sz w:val="20"/>
                <w:szCs w:val="20"/>
              </w:rPr>
              <w:t>ТР</w:t>
            </w:r>
            <w:proofErr w:type="gramEnd"/>
            <w:r>
              <w:rPr>
                <w:sz w:val="20"/>
                <w:szCs w:val="20"/>
              </w:rPr>
              <w:t xml:space="preserve"> ТС 021/2011 «О безопасности пищевой продукции»,</w:t>
            </w:r>
            <w:r>
              <w:t xml:space="preserve"> </w:t>
            </w:r>
            <w:r>
              <w:rPr>
                <w:sz w:val="20"/>
                <w:szCs w:val="20"/>
              </w:rPr>
              <w:t>а также требованиями правил перевозки, действующими  на соответствующем  виде  транспорта.</w:t>
            </w:r>
          </w:p>
        </w:tc>
      </w:tr>
    </w:tbl>
    <w:p w:rsidR="004E5487" w:rsidRDefault="004E5487" w:rsidP="004E5487">
      <w:pPr>
        <w:pStyle w:val="a4"/>
        <w:tabs>
          <w:tab w:val="left" w:pos="708"/>
        </w:tabs>
        <w:rPr>
          <w:b/>
          <w:sz w:val="12"/>
          <w:szCs w:val="12"/>
        </w:rPr>
      </w:pPr>
    </w:p>
    <w:p w:rsidR="004E5487" w:rsidRDefault="004E5487" w:rsidP="004E5487">
      <w:pPr>
        <w:pStyle w:val="a4"/>
        <w:tabs>
          <w:tab w:val="left" w:pos="708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12. ПЕРЕЧЕНЬ СОПРОВОДИТЕЛЬНЫХ ДОКУМЕНТОВ</w:t>
      </w:r>
    </w:p>
    <w:tbl>
      <w:tblPr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4854"/>
      </w:tblGrid>
      <w:tr w:rsidR="004E5487" w:rsidTr="004E5487">
        <w:trPr>
          <w:trHeight w:val="2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87" w:rsidRDefault="004E548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Декларация о соответствии, заверенная держателем подлинника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87" w:rsidRDefault="004E548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раз в течение срока действия </w:t>
            </w:r>
          </w:p>
        </w:tc>
      </w:tr>
      <w:tr w:rsidR="004E5487" w:rsidTr="004E5487">
        <w:trPr>
          <w:trHeight w:val="18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87" w:rsidRDefault="004E548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 о качестве на каждую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87" w:rsidRDefault="004E548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требованию</w:t>
            </w:r>
          </w:p>
        </w:tc>
      </w:tr>
      <w:tr w:rsidR="004E5487" w:rsidTr="004E5487">
        <w:trPr>
          <w:trHeight w:val="31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87" w:rsidRDefault="004E548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Протоколы испытаний по показателям безопасности копия, заверенная держателем подлинника 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87" w:rsidRDefault="004E548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12 месяцев</w:t>
            </w:r>
          </w:p>
        </w:tc>
      </w:tr>
      <w:tr w:rsidR="004E5487" w:rsidTr="004E5487">
        <w:trPr>
          <w:trHeight w:val="52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87" w:rsidRDefault="004E548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Спецификация на продукт 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87" w:rsidRDefault="004E548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течение срока действия, а также в случае внесения изменений.</w:t>
            </w:r>
          </w:p>
        </w:tc>
      </w:tr>
    </w:tbl>
    <w:p w:rsidR="004E5487" w:rsidRDefault="004E5487" w:rsidP="004E5487">
      <w:pPr>
        <w:rPr>
          <w:b/>
          <w:sz w:val="20"/>
          <w:szCs w:val="20"/>
        </w:rPr>
      </w:pPr>
      <w:r>
        <w:rPr>
          <w:b/>
          <w:sz w:val="20"/>
          <w:szCs w:val="20"/>
        </w:rPr>
        <w:t>13. РЕКОМЕНДАЦИИ ПО ИСПОЛЬЗОВАНИЮ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5"/>
        <w:gridCol w:w="4815"/>
      </w:tblGrid>
      <w:tr w:rsidR="004E5487" w:rsidTr="004E5487">
        <w:trPr>
          <w:trHeight w:val="3920"/>
        </w:trPr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87" w:rsidRDefault="004E548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ОБЛАСТЬ ПРИМЕНЕНИЯ:</w:t>
            </w:r>
            <w:r>
              <w:rPr>
                <w:sz w:val="20"/>
                <w:szCs w:val="20"/>
              </w:rPr>
              <w:t xml:space="preserve"> рекомендуется использовать  для производства изделий открытого или закрытого типа из различных видов теста (слоеного, дрожжевого, бисквитного и песочного). </w:t>
            </w:r>
            <w:proofErr w:type="gramStart"/>
            <w:r>
              <w:rPr>
                <w:sz w:val="20"/>
                <w:szCs w:val="20"/>
              </w:rPr>
              <w:t>Возможно</w:t>
            </w:r>
            <w:proofErr w:type="gramEnd"/>
            <w:r>
              <w:rPr>
                <w:sz w:val="20"/>
                <w:szCs w:val="20"/>
              </w:rPr>
              <w:t xml:space="preserve"> использовать как до, так и после термообработки. </w:t>
            </w:r>
          </w:p>
          <w:p w:rsidR="004E5487" w:rsidRDefault="004E5487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Допускается: </w:t>
            </w:r>
          </w:p>
          <w:p w:rsidR="004E5487" w:rsidRDefault="004E5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перед внесением в изделие подвергать начинку механическому воздействию;</w:t>
            </w:r>
          </w:p>
          <w:p w:rsidR="004E5487" w:rsidRDefault="004E5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для повышения термостабильных характеристик начинки добавлять различные влагосвязывающие добавки в количестве 1 - 3% от массы начинки.</w:t>
            </w:r>
          </w:p>
          <w:p w:rsidR="004E5487" w:rsidRDefault="004E5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Не допускается</w:t>
            </w:r>
            <w:r>
              <w:rPr>
                <w:sz w:val="20"/>
                <w:szCs w:val="20"/>
              </w:rPr>
              <w:t>: перемешивать начинку с ингредиентами, имеющими влажность большую, чем влажность начинки</w:t>
            </w:r>
          </w:p>
          <w:p w:rsidR="004E5487" w:rsidRDefault="004E5487">
            <w:pPr>
              <w:rPr>
                <w:sz w:val="20"/>
                <w:szCs w:val="20"/>
              </w:rPr>
            </w:pPr>
          </w:p>
          <w:p w:rsidR="004E5487" w:rsidRDefault="004E5487">
            <w:pPr>
              <w:rPr>
                <w:sz w:val="20"/>
                <w:szCs w:val="20"/>
              </w:rPr>
            </w:pPr>
          </w:p>
          <w:p w:rsidR="004E5487" w:rsidRDefault="004E5487">
            <w:pPr>
              <w:rPr>
                <w:sz w:val="20"/>
                <w:szCs w:val="20"/>
              </w:rPr>
            </w:pPr>
          </w:p>
          <w:p w:rsidR="004E5487" w:rsidRDefault="004E5487">
            <w:pPr>
              <w:rPr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87" w:rsidRDefault="004E54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РЕЖИМЫ ВЫПЕЧКИ:</w:t>
            </w:r>
          </w:p>
          <w:tbl>
            <w:tblPr>
              <w:tblW w:w="3320" w:type="dxa"/>
              <w:tblLook w:val="04A0" w:firstRow="1" w:lastRow="0" w:firstColumn="1" w:lastColumn="0" w:noHBand="0" w:noVBand="1"/>
            </w:tblPr>
            <w:tblGrid>
              <w:gridCol w:w="1780"/>
              <w:gridCol w:w="1540"/>
            </w:tblGrid>
            <w:tr w:rsidR="004E5487">
              <w:trPr>
                <w:trHeight w:val="360"/>
              </w:trPr>
              <w:tc>
                <w:tcPr>
                  <w:tcW w:w="1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E5487" w:rsidRDefault="004E548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Температура,</w:t>
                  </w:r>
                  <w:r>
                    <w:rPr>
                      <w:color w:val="000000"/>
                      <w:sz w:val="22"/>
                      <w:szCs w:val="22"/>
                      <w:vertAlign w:val="superscript"/>
                    </w:rPr>
                    <w:t>0</w:t>
                  </w:r>
                  <w:r>
                    <w:rPr>
                      <w:color w:val="000000"/>
                      <w:sz w:val="22"/>
                      <w:szCs w:val="22"/>
                    </w:rPr>
                    <w:t>С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E5487" w:rsidRDefault="004E548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Время, мин</w:t>
                  </w:r>
                </w:p>
              </w:tc>
            </w:tr>
            <w:tr w:rsidR="004E5487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E5487" w:rsidRDefault="004E548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180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E5487" w:rsidRDefault="004E548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30</w:t>
                  </w:r>
                </w:p>
              </w:tc>
            </w:tr>
            <w:tr w:rsidR="004E5487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E5487" w:rsidRDefault="004E548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190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E5487" w:rsidRDefault="004E548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25</w:t>
                  </w:r>
                </w:p>
              </w:tc>
            </w:tr>
            <w:tr w:rsidR="004E5487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E5487" w:rsidRDefault="004E548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E5487" w:rsidRDefault="004E548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20</w:t>
                  </w:r>
                </w:p>
              </w:tc>
            </w:tr>
            <w:tr w:rsidR="004E5487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E5487" w:rsidRDefault="004E548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210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E5487" w:rsidRDefault="004E548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15</w:t>
                  </w:r>
                </w:p>
              </w:tc>
            </w:tr>
            <w:tr w:rsidR="004E5487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E5487" w:rsidRDefault="004E548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220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E5487" w:rsidRDefault="004E548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12</w:t>
                  </w:r>
                </w:p>
              </w:tc>
            </w:tr>
          </w:tbl>
          <w:p w:rsidR="004E5487" w:rsidRDefault="004E5487">
            <w:pPr>
              <w:rPr>
                <w:sz w:val="20"/>
                <w:szCs w:val="20"/>
              </w:rPr>
            </w:pPr>
          </w:p>
          <w:p w:rsidR="004E5487" w:rsidRDefault="004E5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*начинка выкладывается на пергаментную бумагу по форме цилиндра и запекается в конвекционной печи при различных температурных режимах. Сохранение граней цилиндра или их незначительная деформация свидетельствуют о термостабильных характеристиках продукта.</w:t>
            </w:r>
          </w:p>
        </w:tc>
      </w:tr>
      <w:bookmarkEnd w:id="0"/>
      <w:bookmarkEnd w:id="2"/>
    </w:tbl>
    <w:p w:rsidR="004E5487" w:rsidRDefault="004E5487" w:rsidP="004E5487">
      <w:pPr>
        <w:rPr>
          <w:sz w:val="4"/>
          <w:szCs w:val="4"/>
        </w:rPr>
      </w:pPr>
    </w:p>
    <w:tbl>
      <w:tblPr>
        <w:tblpPr w:leftFromText="180" w:rightFromText="180" w:vertAnchor="text" w:horzAnchor="margin" w:tblpY="256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8"/>
        <w:gridCol w:w="3056"/>
        <w:gridCol w:w="2318"/>
        <w:gridCol w:w="2998"/>
      </w:tblGrid>
      <w:tr w:rsidR="004E5487" w:rsidTr="004E5487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87" w:rsidRDefault="004E5487">
            <w:pPr>
              <w:pStyle w:val="a6"/>
              <w:rPr>
                <w:b/>
              </w:rPr>
            </w:pPr>
            <w:r>
              <w:rPr>
                <w:b/>
              </w:rPr>
              <w:t>Составлено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87" w:rsidRDefault="004E5487">
            <w:pPr>
              <w:pStyle w:val="a6"/>
              <w:rPr>
                <w:b/>
              </w:rPr>
            </w:pPr>
            <w:r>
              <w:t>Главный технолог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87" w:rsidRDefault="004E5487">
            <w:pPr>
              <w:pStyle w:val="a6"/>
              <w:rPr>
                <w:b/>
              </w:rPr>
            </w:pPr>
            <w:r>
              <w:t>Стаскевич Т.И.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87" w:rsidRDefault="004E5487">
            <w:pPr>
              <w:jc w:val="center"/>
              <w:rPr>
                <w:b/>
                <w:color w:val="F2F2F2"/>
              </w:rPr>
            </w:pPr>
            <w:r>
              <w:rPr>
                <w:b/>
                <w:color w:val="F2F2F2"/>
              </w:rPr>
              <w:t>Подпись</w:t>
            </w:r>
          </w:p>
        </w:tc>
      </w:tr>
    </w:tbl>
    <w:p w:rsidR="004E5487" w:rsidRDefault="004E5487" w:rsidP="004E5487">
      <w:pPr>
        <w:rPr>
          <w:sz w:val="4"/>
          <w:szCs w:val="4"/>
        </w:rPr>
      </w:pPr>
    </w:p>
    <w:p w:rsidR="00EA7651" w:rsidRDefault="00EA7651"/>
    <w:sectPr w:rsidR="00EA7651" w:rsidSect="00BF7F08"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DB6"/>
    <w:rsid w:val="002F7D04"/>
    <w:rsid w:val="00451274"/>
    <w:rsid w:val="004E5487"/>
    <w:rsid w:val="005E0A12"/>
    <w:rsid w:val="00901DB6"/>
    <w:rsid w:val="009555A0"/>
    <w:rsid w:val="00B05472"/>
    <w:rsid w:val="00BF7F08"/>
    <w:rsid w:val="00EA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E5487"/>
    <w:rPr>
      <w:color w:val="0000FF"/>
      <w:u w:val="single"/>
    </w:rPr>
  </w:style>
  <w:style w:type="paragraph" w:styleId="a4">
    <w:name w:val="header"/>
    <w:basedOn w:val="a"/>
    <w:link w:val="a5"/>
    <w:unhideWhenUsed/>
    <w:rsid w:val="004E548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E54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E548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E54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E5487"/>
    <w:pPr>
      <w:spacing w:before="100" w:beforeAutospacing="1" w:after="100" w:afterAutospacing="1"/>
    </w:pPr>
  </w:style>
  <w:style w:type="paragraph" w:customStyle="1" w:styleId="Textbody">
    <w:name w:val="Text body"/>
    <w:basedOn w:val="a"/>
    <w:rsid w:val="004E5487"/>
    <w:pPr>
      <w:suppressAutoHyphens/>
      <w:autoSpaceDN w:val="0"/>
      <w:jc w:val="center"/>
    </w:pPr>
    <w:rPr>
      <w:kern w:val="3"/>
      <w:sz w:val="20"/>
      <w:szCs w:val="20"/>
      <w:lang w:eastAsia="zh-CN"/>
    </w:rPr>
  </w:style>
  <w:style w:type="paragraph" w:customStyle="1" w:styleId="Standard">
    <w:name w:val="Standard"/>
    <w:rsid w:val="004E548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E5487"/>
    <w:rPr>
      <w:color w:val="0000FF"/>
      <w:u w:val="single"/>
    </w:rPr>
  </w:style>
  <w:style w:type="paragraph" w:styleId="a4">
    <w:name w:val="header"/>
    <w:basedOn w:val="a"/>
    <w:link w:val="a5"/>
    <w:unhideWhenUsed/>
    <w:rsid w:val="004E548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E54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E548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E54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E5487"/>
    <w:pPr>
      <w:spacing w:before="100" w:beforeAutospacing="1" w:after="100" w:afterAutospacing="1"/>
    </w:pPr>
  </w:style>
  <w:style w:type="paragraph" w:customStyle="1" w:styleId="Textbody">
    <w:name w:val="Text body"/>
    <w:basedOn w:val="a"/>
    <w:rsid w:val="004E5487"/>
    <w:pPr>
      <w:suppressAutoHyphens/>
      <w:autoSpaceDN w:val="0"/>
      <w:jc w:val="center"/>
    </w:pPr>
    <w:rPr>
      <w:kern w:val="3"/>
      <w:sz w:val="20"/>
      <w:szCs w:val="20"/>
      <w:lang w:eastAsia="zh-CN"/>
    </w:rPr>
  </w:style>
  <w:style w:type="paragraph" w:customStyle="1" w:styleId="Standard">
    <w:name w:val="Standard"/>
    <w:rsid w:val="004E548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0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artberry-sp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Елена</dc:creator>
  <cp:lastModifiedBy>Терешкова Елена</cp:lastModifiedBy>
  <cp:revision>8</cp:revision>
  <dcterms:created xsi:type="dcterms:W3CDTF">2020-08-14T09:06:00Z</dcterms:created>
  <dcterms:modified xsi:type="dcterms:W3CDTF">2020-09-09T18:50:00Z</dcterms:modified>
</cp:coreProperties>
</file>